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CD70" w14:textId="135756B1" w:rsidR="001A722D" w:rsidRPr="001A722D" w:rsidRDefault="001A722D" w:rsidP="001A722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1A722D">
        <w:rPr>
          <w:rFonts w:ascii="Calibri" w:eastAsia="Times New Roman" w:hAnsi="Calibri" w:cs="Times New Roman"/>
          <w:noProof/>
          <w:lang w:eastAsia="nb-NO"/>
        </w:rPr>
        <w:drawing>
          <wp:anchor distT="0" distB="0" distL="0" distR="0" simplePos="0" relativeHeight="251658240" behindDoc="0" locked="0" layoutInCell="1" allowOverlap="1" wp14:anchorId="3B3BAECC" wp14:editId="1EB481AF">
            <wp:simplePos x="0" y="0"/>
            <wp:positionH relativeFrom="page">
              <wp:posOffset>2327910</wp:posOffset>
            </wp:positionH>
            <wp:positionV relativeFrom="page">
              <wp:posOffset>432435</wp:posOffset>
            </wp:positionV>
            <wp:extent cx="2877185" cy="777875"/>
            <wp:effectExtent l="0" t="0" r="0" b="3175"/>
            <wp:wrapSquare wrapText="bothSides"/>
            <wp:docPr id="1" name="Bilde 1" descr="\\localhost\Users\heidi\Dropbox\jobber\DROPBOX 2018\M18075_NKS_Grafisk_profil\NKS PROFILELEMENTER 2018\NKS HOVEDLOGO\NKS HOVEDLOGO STOR\NKS_Hovedlogo_2018_S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" descr="\\localhost\Users\heidi\Dropbox\jobber\DROPBOX 2018\M18075_NKS_Grafisk_profil\NKS PROFILELEMENTER 2018\NKS HOVEDLOGO\NKS HOVEDLOGO STOR\NKS_Hovedlogo_2018_STOR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31888" w14:textId="77777777" w:rsidR="001A722D" w:rsidRPr="001A722D" w:rsidRDefault="001A722D" w:rsidP="001A722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77D0E0E2" w14:textId="77777777" w:rsidR="001A722D" w:rsidRPr="001A722D" w:rsidRDefault="001A722D" w:rsidP="001A722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2350493F" w14:textId="77777777" w:rsidR="001A722D" w:rsidRPr="001A722D" w:rsidRDefault="001A722D" w:rsidP="001A722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5A16B533" w14:textId="77777777" w:rsidR="001A722D" w:rsidRPr="001A722D" w:rsidRDefault="001A722D" w:rsidP="001A722D">
      <w:pPr>
        <w:spacing w:after="0" w:line="240" w:lineRule="auto"/>
        <w:rPr>
          <w:rFonts w:ascii="Nunito" w:eastAsia="Times New Roman" w:hAnsi="Nunito" w:cs="Times New Roman"/>
          <w:b/>
          <w:sz w:val="32"/>
          <w:szCs w:val="32"/>
        </w:rPr>
      </w:pPr>
      <w:r w:rsidRPr="001A722D">
        <w:rPr>
          <w:rFonts w:ascii="Nunito" w:eastAsia="Times New Roman" w:hAnsi="Nunito" w:cs="Times New Roman"/>
          <w:b/>
          <w:sz w:val="32"/>
          <w:szCs w:val="32"/>
        </w:rPr>
        <w:t>6 steg for en enkel vervekonkurranse</w:t>
      </w:r>
    </w:p>
    <w:p w14:paraId="34325206" w14:textId="77777777" w:rsidR="001A722D" w:rsidRPr="001A722D" w:rsidRDefault="001A722D" w:rsidP="001A722D">
      <w:pPr>
        <w:spacing w:after="0" w:line="240" w:lineRule="auto"/>
        <w:rPr>
          <w:rFonts w:ascii="Calibri" w:eastAsia="Times New Roman" w:hAnsi="Calibri" w:cs="Times New Roman"/>
        </w:rPr>
      </w:pPr>
    </w:p>
    <w:p w14:paraId="09818A9F" w14:textId="3AFCA770" w:rsidR="001A722D" w:rsidRPr="001A722D" w:rsidRDefault="001A722D" w:rsidP="001A722D">
      <w:pPr>
        <w:spacing w:after="0" w:line="240" w:lineRule="auto"/>
        <w:rPr>
          <w:rFonts w:ascii="Calibri" w:eastAsia="Times New Roman" w:hAnsi="Calibri" w:cs="Times New Roman"/>
        </w:rPr>
      </w:pPr>
    </w:p>
    <w:p w14:paraId="49AFB274" w14:textId="77777777" w:rsidR="001A722D" w:rsidRPr="001A722D" w:rsidRDefault="001A722D" w:rsidP="001A722D">
      <w:pPr>
        <w:numPr>
          <w:ilvl w:val="0"/>
          <w:numId w:val="2"/>
        </w:numPr>
        <w:spacing w:after="240" w:line="240" w:lineRule="atLeast"/>
        <w:contextualSpacing/>
        <w:rPr>
          <w:rFonts w:ascii="Clear Sans" w:eastAsia="Times New Roman" w:hAnsi="Clear Sans" w:cs="Clear Sans"/>
          <w:sz w:val="24"/>
          <w:szCs w:val="24"/>
        </w:rPr>
      </w:pPr>
      <w:r w:rsidRPr="001A722D">
        <w:rPr>
          <w:rFonts w:ascii="Clear Sans" w:eastAsia="Times New Roman" w:hAnsi="Clear Sans" w:cs="Clear Sans"/>
          <w:sz w:val="24"/>
          <w:szCs w:val="24"/>
        </w:rPr>
        <w:t xml:space="preserve">Bestem dere for en kampanjeperiode, en startdato og stoppdato, for eksempel over 2 uker. </w:t>
      </w:r>
    </w:p>
    <w:p w14:paraId="745DEAEC" w14:textId="77777777" w:rsidR="001A722D" w:rsidRPr="001A722D" w:rsidRDefault="001A722D" w:rsidP="001A722D">
      <w:pPr>
        <w:numPr>
          <w:ilvl w:val="0"/>
          <w:numId w:val="2"/>
        </w:numPr>
        <w:spacing w:after="240" w:line="240" w:lineRule="atLeast"/>
        <w:contextualSpacing/>
        <w:rPr>
          <w:rFonts w:ascii="Clear Sans" w:eastAsia="Times New Roman" w:hAnsi="Clear Sans" w:cs="Clear Sans"/>
          <w:sz w:val="24"/>
          <w:szCs w:val="24"/>
        </w:rPr>
      </w:pPr>
      <w:r w:rsidRPr="001A722D">
        <w:rPr>
          <w:rFonts w:ascii="Clear Sans" w:eastAsia="Times New Roman" w:hAnsi="Clear Sans" w:cs="Clear Sans"/>
          <w:sz w:val="24"/>
          <w:szCs w:val="24"/>
        </w:rPr>
        <w:t xml:space="preserve">Finn vervepremier. I nettbutikken til Sanitetskvinnene er det mange fine gaver og premier. </w:t>
      </w:r>
    </w:p>
    <w:p w14:paraId="520A5752" w14:textId="6101F6EF" w:rsidR="001A722D" w:rsidRPr="001A722D" w:rsidRDefault="001A722D" w:rsidP="001A722D">
      <w:pPr>
        <w:numPr>
          <w:ilvl w:val="0"/>
          <w:numId w:val="2"/>
        </w:numPr>
        <w:spacing w:after="240" w:line="240" w:lineRule="atLeast"/>
        <w:contextualSpacing/>
        <w:rPr>
          <w:rFonts w:ascii="Clear Sans" w:eastAsia="Times New Roman" w:hAnsi="Clear Sans" w:cs="Clear Sans"/>
          <w:sz w:val="24"/>
          <w:szCs w:val="24"/>
        </w:rPr>
      </w:pPr>
      <w:r w:rsidRPr="001A722D">
        <w:rPr>
          <w:rFonts w:ascii="Clear Sans" w:eastAsia="Times New Roman" w:hAnsi="Clear Sans" w:cs="Clear Sans"/>
          <w:sz w:val="24"/>
          <w:szCs w:val="24"/>
        </w:rPr>
        <w:t>Annonser konkurransen på lokalforeningens Facebook-side. Skriv en kort tekst og bruk ett av bildene som er vedlagt. Husk å skrive når konkurransen er, hva deltakeren kan vinne, og at det gjelder verving av</w:t>
      </w:r>
      <w:r w:rsidR="00F377D9">
        <w:rPr>
          <w:rFonts w:ascii="Clear Sans" w:eastAsia="Times New Roman" w:hAnsi="Clear Sans" w:cs="Clear Sans"/>
          <w:sz w:val="24"/>
          <w:szCs w:val="24"/>
        </w:rPr>
        <w:t xml:space="preserve"> nye </w:t>
      </w:r>
      <w:r w:rsidRPr="001A722D">
        <w:rPr>
          <w:rFonts w:ascii="Clear Sans" w:eastAsia="Times New Roman" w:hAnsi="Clear Sans" w:cs="Clear Sans"/>
          <w:sz w:val="24"/>
          <w:szCs w:val="24"/>
        </w:rPr>
        <w:t xml:space="preserve">medlemmer og at dere oppfordrer alle medlemmer til å bli med konkurransen. </w:t>
      </w:r>
    </w:p>
    <w:p w14:paraId="71C4BABB" w14:textId="77777777" w:rsidR="001A722D" w:rsidRPr="001A722D" w:rsidRDefault="001A722D" w:rsidP="001A722D">
      <w:pPr>
        <w:numPr>
          <w:ilvl w:val="0"/>
          <w:numId w:val="2"/>
        </w:numPr>
        <w:spacing w:after="240" w:line="240" w:lineRule="atLeast"/>
        <w:contextualSpacing/>
        <w:rPr>
          <w:rFonts w:ascii="Clear Sans" w:eastAsia="Times New Roman" w:hAnsi="Clear Sans" w:cs="Clear Sans"/>
          <w:sz w:val="24"/>
          <w:szCs w:val="24"/>
        </w:rPr>
      </w:pPr>
      <w:r w:rsidRPr="001A722D">
        <w:rPr>
          <w:rFonts w:ascii="Clear Sans" w:eastAsia="Times New Roman" w:hAnsi="Clear Sans" w:cs="Clear Sans"/>
          <w:sz w:val="24"/>
          <w:szCs w:val="24"/>
        </w:rPr>
        <w:t xml:space="preserve">Sett et felles vervemål. Hvor mange hustandsmedlemmer klarer foreningen i felleskap å verve under perioden? Feir med en kake eller noe annet godt på neste medlemsmøte om dere når målet! </w:t>
      </w:r>
    </w:p>
    <w:p w14:paraId="233C7EE3" w14:textId="5BF7D174" w:rsidR="001A722D" w:rsidRPr="001A722D" w:rsidRDefault="001A722D" w:rsidP="001A722D">
      <w:pPr>
        <w:numPr>
          <w:ilvl w:val="0"/>
          <w:numId w:val="2"/>
        </w:numPr>
        <w:spacing w:after="240" w:line="240" w:lineRule="atLeast"/>
        <w:contextualSpacing/>
        <w:rPr>
          <w:rFonts w:ascii="Clear Sans" w:eastAsia="Times New Roman" w:hAnsi="Clear Sans" w:cs="Clear Sans"/>
          <w:sz w:val="24"/>
          <w:szCs w:val="24"/>
        </w:rPr>
      </w:pPr>
      <w:r w:rsidRPr="001A722D">
        <w:rPr>
          <w:rFonts w:ascii="Clear Sans" w:eastAsia="Times New Roman" w:hAnsi="Clear Sans" w:cs="Clear Sans"/>
          <w:sz w:val="24"/>
          <w:szCs w:val="24"/>
        </w:rPr>
        <w:t xml:space="preserve">Bruk Facebook til å utfordre hverandre på en positiv måte. På den måten skaper dere engasjement på siden deres også. Lag gjerne enkle portretter på Facebook av medlemmer. Ta et bilde og skriv 2-3 setninger om noen som har vervet og som kan inspirere andre til å gjøre det samme. Post på </w:t>
      </w:r>
      <w:hyperlink r:id="rId7" w:history="1">
        <w:r w:rsidRPr="001A722D">
          <w:rPr>
            <w:rStyle w:val="Hyperkobling"/>
            <w:rFonts w:ascii="Clear Sans" w:eastAsia="Times New Roman" w:hAnsi="Clear Sans" w:cs="Clear Sans"/>
            <w:sz w:val="24"/>
            <w:szCs w:val="24"/>
          </w:rPr>
          <w:t>Forum for Sanitetskvinner</w:t>
        </w:r>
      </w:hyperlink>
      <w:r w:rsidRPr="001A722D">
        <w:rPr>
          <w:rFonts w:ascii="Clear Sans" w:eastAsia="Times New Roman" w:hAnsi="Clear Sans" w:cs="Clear Sans"/>
          <w:sz w:val="24"/>
          <w:szCs w:val="24"/>
        </w:rPr>
        <w:t xml:space="preserve"> og tagg </w:t>
      </w:r>
      <w:hyperlink r:id="rId8" w:history="1">
        <w:r w:rsidRPr="001A722D">
          <w:rPr>
            <w:rStyle w:val="Hyperkobling"/>
            <w:rFonts w:ascii="Clear Sans" w:eastAsia="Times New Roman" w:hAnsi="Clear Sans" w:cs="Clear Sans"/>
            <w:sz w:val="24"/>
            <w:szCs w:val="24"/>
          </w:rPr>
          <w:t>Norske Kvinners Sanitetskvinne</w:t>
        </w:r>
      </w:hyperlink>
      <w:r w:rsidRPr="001A722D">
        <w:rPr>
          <w:rFonts w:ascii="Clear Sans" w:eastAsia="Times New Roman" w:hAnsi="Clear Sans" w:cs="Clear Sans"/>
          <w:sz w:val="24"/>
          <w:szCs w:val="24"/>
        </w:rPr>
        <w:t xml:space="preserve"> . Vi inspireres av hverandre!</w:t>
      </w:r>
    </w:p>
    <w:p w14:paraId="62DC941E" w14:textId="77777777" w:rsidR="001A722D" w:rsidRPr="001A722D" w:rsidRDefault="001A722D" w:rsidP="001A722D">
      <w:pPr>
        <w:numPr>
          <w:ilvl w:val="0"/>
          <w:numId w:val="2"/>
        </w:numPr>
        <w:spacing w:after="240" w:line="240" w:lineRule="atLeast"/>
        <w:contextualSpacing/>
        <w:rPr>
          <w:rFonts w:ascii="Clear Sans" w:eastAsia="Times New Roman" w:hAnsi="Clear Sans" w:cs="Clear Sans"/>
          <w:sz w:val="24"/>
          <w:szCs w:val="24"/>
        </w:rPr>
      </w:pPr>
      <w:r w:rsidRPr="001A722D">
        <w:rPr>
          <w:rFonts w:ascii="Clear Sans" w:eastAsia="Times New Roman" w:hAnsi="Clear Sans" w:cs="Clear Sans"/>
          <w:sz w:val="24"/>
          <w:szCs w:val="24"/>
        </w:rPr>
        <w:t xml:space="preserve">Trekk vinnere av vervekonkurransen og gratuler dem på Facebook-siden til lokalforeningen. Dere bestemmer selv om dere vil ha en vinner hver uke eller en vinner til slutt.  </w:t>
      </w:r>
    </w:p>
    <w:p w14:paraId="432B31F1" w14:textId="77777777" w:rsidR="001A722D" w:rsidRPr="001A722D" w:rsidRDefault="001A722D" w:rsidP="001A722D">
      <w:pPr>
        <w:spacing w:after="0" w:line="240" w:lineRule="auto"/>
        <w:rPr>
          <w:rFonts w:ascii="Calibri" w:eastAsia="Times New Roman" w:hAnsi="Calibri" w:cs="Times New Roman"/>
        </w:rPr>
      </w:pPr>
    </w:p>
    <w:p w14:paraId="70BFB553" w14:textId="77777777" w:rsidR="001A722D" w:rsidRPr="001A722D" w:rsidRDefault="001A722D" w:rsidP="001A722D">
      <w:pPr>
        <w:spacing w:after="0" w:line="240" w:lineRule="auto"/>
        <w:rPr>
          <w:rFonts w:ascii="Nunito" w:eastAsia="Times New Roman" w:hAnsi="Nunito" w:cs="Times New Roman"/>
          <w:b/>
          <w:bCs/>
          <w:sz w:val="28"/>
          <w:szCs w:val="28"/>
        </w:rPr>
      </w:pPr>
      <w:r w:rsidRPr="001A722D">
        <w:rPr>
          <w:rFonts w:ascii="Nunito" w:eastAsia="Times New Roman" w:hAnsi="Nunito" w:cs="Times New Roman"/>
          <w:b/>
          <w:bCs/>
          <w:sz w:val="28"/>
          <w:szCs w:val="28"/>
        </w:rPr>
        <w:t>Tips til vervepremier</w:t>
      </w:r>
    </w:p>
    <w:p w14:paraId="059C1CAE" w14:textId="51E8E199" w:rsidR="001A722D" w:rsidRPr="001A722D" w:rsidRDefault="001A722D" w:rsidP="001A722D">
      <w:pPr>
        <w:spacing w:after="0" w:line="240" w:lineRule="auto"/>
        <w:rPr>
          <w:rFonts w:ascii="Clear Sans" w:eastAsia="Times New Roman" w:hAnsi="Clear Sans" w:cs="Clear Sans"/>
          <w:bCs/>
          <w:sz w:val="24"/>
          <w:szCs w:val="24"/>
        </w:rPr>
      </w:pPr>
      <w:r w:rsidRPr="001A722D">
        <w:rPr>
          <w:rFonts w:ascii="Clear Sans" w:eastAsia="Times New Roman" w:hAnsi="Clear Sans" w:cs="Clear Sans"/>
          <w:bCs/>
          <w:sz w:val="24"/>
          <w:szCs w:val="24"/>
        </w:rPr>
        <w:t>I nettbutikken finner dere mange flotte ting som kan brukes som vervepremier. Her er tre forslag:</w:t>
      </w:r>
    </w:p>
    <w:p w14:paraId="5104E580" w14:textId="7870D6C0" w:rsidR="001A722D" w:rsidRPr="001A722D" w:rsidRDefault="007E5C95" w:rsidP="001A722D">
      <w:pPr>
        <w:numPr>
          <w:ilvl w:val="0"/>
          <w:numId w:val="1"/>
        </w:numPr>
        <w:spacing w:after="240" w:line="240" w:lineRule="atLeast"/>
        <w:contextualSpacing/>
        <w:rPr>
          <w:rFonts w:ascii="Clear Sans" w:eastAsia="Times New Roman" w:hAnsi="Clear Sans" w:cs="Clear Sans"/>
          <w:bCs/>
          <w:sz w:val="24"/>
          <w:szCs w:val="24"/>
        </w:rPr>
      </w:pPr>
      <w:hyperlink r:id="rId9" w:history="1">
        <w:r w:rsidR="001A722D" w:rsidRPr="001A722D">
          <w:rPr>
            <w:rStyle w:val="Hyperkobling"/>
            <w:rFonts w:ascii="Clear Sans" w:eastAsia="Times New Roman" w:hAnsi="Clear Sans" w:cs="Clear Sans"/>
            <w:bCs/>
            <w:sz w:val="24"/>
            <w:szCs w:val="24"/>
          </w:rPr>
          <w:t xml:space="preserve">lyslykt til T-lys  </w:t>
        </w:r>
      </w:hyperlink>
      <w:r w:rsidR="001A722D" w:rsidRPr="001A722D">
        <w:rPr>
          <w:rFonts w:ascii="Clear Sans" w:eastAsia="Times New Roman" w:hAnsi="Clear Sans" w:cs="Clear Sans"/>
          <w:bCs/>
          <w:sz w:val="24"/>
          <w:szCs w:val="24"/>
        </w:rPr>
        <w:t xml:space="preserve"> </w:t>
      </w:r>
    </w:p>
    <w:p w14:paraId="43E5325F" w14:textId="3412906F" w:rsidR="001A722D" w:rsidRPr="001A722D" w:rsidRDefault="007E5C95" w:rsidP="001A722D">
      <w:pPr>
        <w:numPr>
          <w:ilvl w:val="0"/>
          <w:numId w:val="1"/>
        </w:numPr>
        <w:spacing w:after="240" w:line="240" w:lineRule="atLeast"/>
        <w:contextualSpacing/>
        <w:rPr>
          <w:rFonts w:ascii="Clear Sans" w:eastAsia="Times New Roman" w:hAnsi="Clear Sans" w:cs="Clear Sans"/>
          <w:bCs/>
          <w:sz w:val="24"/>
          <w:szCs w:val="24"/>
        </w:rPr>
      </w:pPr>
      <w:hyperlink r:id="rId10" w:history="1">
        <w:r w:rsidR="001A722D" w:rsidRPr="001A722D">
          <w:rPr>
            <w:rStyle w:val="Hyperkobling"/>
            <w:rFonts w:ascii="Clear Sans" w:eastAsia="Times New Roman" w:hAnsi="Clear Sans" w:cs="Clear Sans"/>
            <w:bCs/>
            <w:sz w:val="24"/>
            <w:szCs w:val="24"/>
          </w:rPr>
          <w:t>glassflaske 0,5L</w:t>
        </w:r>
      </w:hyperlink>
      <w:r w:rsidR="001A722D" w:rsidRPr="001A722D">
        <w:rPr>
          <w:rFonts w:ascii="Clear Sans" w:eastAsia="Times New Roman" w:hAnsi="Clear Sans" w:cs="Clear Sans"/>
          <w:bCs/>
          <w:sz w:val="24"/>
          <w:szCs w:val="24"/>
        </w:rPr>
        <w:t xml:space="preserve"> </w:t>
      </w:r>
    </w:p>
    <w:p w14:paraId="4ACA3C4E" w14:textId="33DEC8A6" w:rsidR="001A722D" w:rsidRPr="001A722D" w:rsidRDefault="007E5C95" w:rsidP="001A722D">
      <w:pPr>
        <w:numPr>
          <w:ilvl w:val="0"/>
          <w:numId w:val="1"/>
        </w:numPr>
        <w:spacing w:after="240" w:line="240" w:lineRule="atLeast"/>
        <w:contextualSpacing/>
        <w:rPr>
          <w:rFonts w:ascii="Clear Sans" w:eastAsia="Times New Roman" w:hAnsi="Clear Sans" w:cs="Clear Sans"/>
          <w:bCs/>
          <w:sz w:val="24"/>
          <w:szCs w:val="24"/>
        </w:rPr>
      </w:pPr>
      <w:hyperlink r:id="rId11" w:history="1">
        <w:r w:rsidR="001A722D" w:rsidRPr="001A722D">
          <w:rPr>
            <w:rStyle w:val="Hyperkobling"/>
            <w:rFonts w:ascii="Clear Sans" w:eastAsia="Times New Roman" w:hAnsi="Clear Sans" w:cs="Clear Sans"/>
            <w:bCs/>
            <w:sz w:val="24"/>
            <w:szCs w:val="24"/>
          </w:rPr>
          <w:t xml:space="preserve">tursekk </w:t>
        </w:r>
      </w:hyperlink>
      <w:r w:rsidR="001A722D" w:rsidRPr="001A722D">
        <w:rPr>
          <w:rFonts w:ascii="Clear Sans" w:eastAsia="Times New Roman" w:hAnsi="Clear Sans" w:cs="Clear Sans"/>
          <w:bCs/>
          <w:sz w:val="24"/>
          <w:szCs w:val="24"/>
        </w:rPr>
        <w:t xml:space="preserve"> </w:t>
      </w:r>
    </w:p>
    <w:p w14:paraId="4B78555A" w14:textId="1BC32B64" w:rsidR="001A722D" w:rsidRPr="001A722D" w:rsidRDefault="001A722D" w:rsidP="001A722D">
      <w:pPr>
        <w:spacing w:after="240" w:line="240" w:lineRule="atLeast"/>
        <w:ind w:left="720"/>
        <w:contextualSpacing/>
        <w:rPr>
          <w:rFonts w:ascii="Clear Sans" w:eastAsia="Times New Roman" w:hAnsi="Clear Sans" w:cs="Clear Sans"/>
          <w:bCs/>
          <w:sz w:val="24"/>
          <w:szCs w:val="24"/>
        </w:rPr>
      </w:pPr>
    </w:p>
    <w:p w14:paraId="626F2F71" w14:textId="0E079848" w:rsidR="001A722D" w:rsidRDefault="001A722D" w:rsidP="001A722D">
      <w:pPr>
        <w:spacing w:after="0" w:line="240" w:lineRule="auto"/>
        <w:rPr>
          <w:rFonts w:ascii="Clear Sans" w:eastAsia="Times New Roman" w:hAnsi="Clear Sans" w:cs="Clear Sans"/>
          <w:sz w:val="24"/>
          <w:szCs w:val="24"/>
        </w:rPr>
      </w:pPr>
      <w:r w:rsidRPr="001A722D">
        <w:rPr>
          <w:rFonts w:ascii="Clear Sans" w:eastAsia="Times New Roman" w:hAnsi="Clear Sans" w:cs="Clear Sans"/>
          <w:sz w:val="24"/>
          <w:szCs w:val="24"/>
        </w:rPr>
        <w:t xml:space="preserve">Nye medlemmer kan meldes inn enten via vervekupong </w:t>
      </w:r>
      <w:r w:rsidR="00F377D9">
        <w:rPr>
          <w:rFonts w:ascii="Clear Sans" w:eastAsia="Times New Roman" w:hAnsi="Clear Sans" w:cs="Clear Sans"/>
          <w:sz w:val="24"/>
          <w:szCs w:val="24"/>
        </w:rPr>
        <w:t xml:space="preserve">– bruk gjerne QR koden </w:t>
      </w:r>
      <w:r w:rsidRPr="001A722D">
        <w:rPr>
          <w:rFonts w:ascii="Clear Sans" w:eastAsia="Times New Roman" w:hAnsi="Clear Sans" w:cs="Clear Sans"/>
          <w:sz w:val="24"/>
          <w:szCs w:val="24"/>
        </w:rPr>
        <w:t xml:space="preserve">(nye er å finne i </w:t>
      </w:r>
      <w:hyperlink r:id="rId12" w:history="1">
        <w:r w:rsidRPr="001A722D">
          <w:rPr>
            <w:rStyle w:val="Hyperkobling"/>
            <w:rFonts w:ascii="Clear Sans" w:eastAsia="Times New Roman" w:hAnsi="Clear Sans" w:cs="Clear Sans"/>
            <w:sz w:val="24"/>
            <w:szCs w:val="24"/>
          </w:rPr>
          <w:t>nettbutikken</w:t>
        </w:r>
      </w:hyperlink>
      <w:r w:rsidRPr="001A722D">
        <w:rPr>
          <w:rFonts w:ascii="Clear Sans" w:eastAsia="Times New Roman" w:hAnsi="Clear Sans" w:cs="Clear Sans"/>
          <w:sz w:val="24"/>
          <w:szCs w:val="24"/>
        </w:rPr>
        <w:t xml:space="preserve">), via </w:t>
      </w:r>
      <w:hyperlink r:id="rId13" w:history="1">
        <w:r w:rsidR="00286185" w:rsidRPr="00081ED8">
          <w:rPr>
            <w:rStyle w:val="Hyperkobling"/>
            <w:rFonts w:ascii="Clear Sans" w:eastAsia="Times New Roman" w:hAnsi="Clear Sans" w:cs="Clear Sans"/>
            <w:sz w:val="24"/>
            <w:szCs w:val="24"/>
          </w:rPr>
          <w:t>www.sanitetskvinnene.no/blimedlem</w:t>
        </w:r>
      </w:hyperlink>
      <w:r w:rsidRPr="001A722D">
        <w:rPr>
          <w:rFonts w:ascii="Clear Sans" w:eastAsia="Times New Roman" w:hAnsi="Clear Sans" w:cs="Clear Sans"/>
          <w:sz w:val="24"/>
          <w:szCs w:val="24"/>
        </w:rPr>
        <w:t xml:space="preserve"> </w:t>
      </w:r>
    </w:p>
    <w:p w14:paraId="45ED07B7" w14:textId="5469CB96" w:rsidR="00286185" w:rsidRDefault="00286185" w:rsidP="001A722D">
      <w:pPr>
        <w:spacing w:after="0" w:line="240" w:lineRule="auto"/>
        <w:rPr>
          <w:rFonts w:ascii="Clear Sans" w:eastAsia="Times New Roman" w:hAnsi="Clear Sans" w:cs="Clear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2BBDA8" wp14:editId="14A880F3">
            <wp:simplePos x="0" y="0"/>
            <wp:positionH relativeFrom="column">
              <wp:posOffset>24130</wp:posOffset>
            </wp:positionH>
            <wp:positionV relativeFrom="paragraph">
              <wp:posOffset>113030</wp:posOffset>
            </wp:positionV>
            <wp:extent cx="904875" cy="904875"/>
            <wp:effectExtent l="0" t="0" r="0" b="0"/>
            <wp:wrapTight wrapText="bothSides">
              <wp:wrapPolygon edited="0">
                <wp:start x="909" y="909"/>
                <wp:lineTo x="909" y="20463"/>
                <wp:lineTo x="20463" y="20463"/>
                <wp:lineTo x="20463" y="909"/>
                <wp:lineTo x="909" y="909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5033A" w14:textId="43BAE6F9" w:rsidR="00FB57B5" w:rsidRDefault="00FB57B5" w:rsidP="001A722D">
      <w:pPr>
        <w:spacing w:after="0" w:line="240" w:lineRule="auto"/>
        <w:rPr>
          <w:rFonts w:ascii="Clear Sans" w:eastAsia="Times New Roman" w:hAnsi="Clear Sans" w:cs="Clear Sans"/>
          <w:sz w:val="24"/>
          <w:szCs w:val="24"/>
        </w:rPr>
      </w:pPr>
    </w:p>
    <w:p w14:paraId="6ED81B16" w14:textId="739407EF" w:rsidR="00FB57B5" w:rsidRDefault="00FB57B5" w:rsidP="001A722D">
      <w:pPr>
        <w:spacing w:after="0" w:line="240" w:lineRule="auto"/>
        <w:rPr>
          <w:rFonts w:ascii="Clear Sans" w:eastAsia="Times New Roman" w:hAnsi="Clear Sans" w:cs="Clear Sans"/>
          <w:sz w:val="24"/>
          <w:szCs w:val="24"/>
        </w:rPr>
      </w:pPr>
    </w:p>
    <w:p w14:paraId="1101603A" w14:textId="79E99B07" w:rsidR="00FB57B5" w:rsidRPr="001A722D" w:rsidRDefault="00FB57B5" w:rsidP="001A722D">
      <w:pPr>
        <w:spacing w:after="0" w:line="240" w:lineRule="auto"/>
        <w:rPr>
          <w:rFonts w:ascii="Clear Sans" w:eastAsia="Times New Roman" w:hAnsi="Clear Sans" w:cs="Clear Sans"/>
          <w:b/>
          <w:bCs/>
          <w:sz w:val="24"/>
          <w:szCs w:val="24"/>
        </w:rPr>
      </w:pPr>
    </w:p>
    <w:p w14:paraId="5E7BE268" w14:textId="7B948CA8" w:rsidR="001A722D" w:rsidRPr="001A722D" w:rsidRDefault="001A722D" w:rsidP="001A722D">
      <w:pPr>
        <w:spacing w:after="0" w:line="240" w:lineRule="auto"/>
        <w:rPr>
          <w:rFonts w:ascii="Clear Sans" w:eastAsia="Times New Roman" w:hAnsi="Clear Sans" w:cs="Clear Sans"/>
          <w:bCs/>
          <w:sz w:val="24"/>
          <w:szCs w:val="24"/>
        </w:rPr>
      </w:pPr>
    </w:p>
    <w:p w14:paraId="73758360" w14:textId="77777777" w:rsidR="006634FC" w:rsidRPr="001A722D" w:rsidRDefault="006634FC" w:rsidP="001A722D">
      <w:pPr>
        <w:spacing w:after="0" w:line="240" w:lineRule="auto"/>
        <w:rPr>
          <w:rFonts w:ascii="Clear Sans" w:eastAsia="Times New Roman" w:hAnsi="Clear Sans" w:cs="Clear Sans"/>
          <w:sz w:val="24"/>
          <w:szCs w:val="24"/>
        </w:rPr>
      </w:pPr>
    </w:p>
    <w:p w14:paraId="385F58B6" w14:textId="77777777" w:rsidR="00731AA5" w:rsidRDefault="00731AA5"/>
    <w:p w14:paraId="3CDB1183" w14:textId="2F7A2021" w:rsidR="00731AA5" w:rsidRDefault="007E5C95">
      <w:r w:rsidRPr="007E5C95">
        <w:drawing>
          <wp:anchor distT="0" distB="0" distL="114300" distR="114300" simplePos="0" relativeHeight="251662336" behindDoc="0" locked="0" layoutInCell="1" allowOverlap="1" wp14:anchorId="1E249FF6" wp14:editId="55DEF433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760720" cy="7811770"/>
            <wp:effectExtent l="0" t="0" r="0" b="0"/>
            <wp:wrapTopAndBottom/>
            <wp:docPr id="3" name="Bilde 3" descr="Et bilde som inneholder tekst, elementer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elementer, skjermbilde&#10;&#10;Automatisk generer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1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1AA5" w:rsidSect="00F36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">
    <w:panose1 w:val="00000500000000000000"/>
    <w:charset w:val="00"/>
    <w:family w:val="auto"/>
    <w:pitch w:val="variable"/>
    <w:sig w:usb0="A00002FF" w:usb1="5000204B" w:usb2="00000000" w:usb3="00000000" w:csb0="00000197" w:csb1="00000000"/>
  </w:font>
  <w:font w:name="Clear Sans">
    <w:panose1 w:val="020B0503030202020304"/>
    <w:charset w:val="00"/>
    <w:family w:val="swiss"/>
    <w:pitch w:val="variable"/>
    <w:sig w:usb0="A00002EF" w:usb1="500078FB" w:usb2="0000000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90DCC"/>
    <w:multiLevelType w:val="hybridMultilevel"/>
    <w:tmpl w:val="0B4244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06F7D"/>
    <w:multiLevelType w:val="hybridMultilevel"/>
    <w:tmpl w:val="B7802A42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1798885">
    <w:abstractNumId w:val="0"/>
  </w:num>
  <w:num w:numId="2" w16cid:durableId="100829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22D"/>
    <w:rsid w:val="001A722D"/>
    <w:rsid w:val="00202952"/>
    <w:rsid w:val="00286185"/>
    <w:rsid w:val="005855F2"/>
    <w:rsid w:val="006634FC"/>
    <w:rsid w:val="00731AA5"/>
    <w:rsid w:val="007E5C95"/>
    <w:rsid w:val="0094250E"/>
    <w:rsid w:val="00F377D9"/>
    <w:rsid w:val="00FB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4509A1"/>
  <w15:chartTrackingRefBased/>
  <w15:docId w15:val="{6AA27D4C-E048-40F0-A12E-5AC75831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A722D"/>
    <w:pPr>
      <w:spacing w:after="240" w:line="240" w:lineRule="atLeast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1A722D"/>
    <w:rPr>
      <w:rFonts w:cs="Times New Roman"/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2952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86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anitetskvinnene/" TargetMode="External"/><Relationship Id="rId13" Type="http://schemas.openxmlformats.org/officeDocument/2006/relationships/hyperlink" Target="http://www.sanitetskvinnene.no/blimedl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64324140402964/" TargetMode="External"/><Relationship Id="rId12" Type="http://schemas.openxmlformats.org/officeDocument/2006/relationships/hyperlink" Target="https://sanitetskvinnene.shop.idegroup.no/verveblokk-a-25-ar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file:///\\localhost\Users\heidi\Dropbox\jobber\DROPBOX%202018\M18075_NKS_Grafisk_profil\NKS%20PROFILELEMENTER%202018\NKS%20HOVEDLOGO\NKS%20HOVEDLOGO%20STOR\NKS_Hovedlogo_2018_STOR.png" TargetMode="External"/><Relationship Id="rId11" Type="http://schemas.openxmlformats.org/officeDocument/2006/relationships/hyperlink" Target="https://sanitetskvinnene.shop.idegroup.no/ryggsekk-p2002-58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10" Type="http://schemas.openxmlformats.org/officeDocument/2006/relationships/hyperlink" Target="https://sanitetskvinnene.shop.idegroup.no/glassflaske-0-5l-p3005-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nitetskvinnene.shop.idegroup.no/lyslykt-til-telys-p3011-58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Magalie Fièvre</cp:lastModifiedBy>
  <cp:revision>5</cp:revision>
  <dcterms:created xsi:type="dcterms:W3CDTF">2022-05-12T13:49:00Z</dcterms:created>
  <dcterms:modified xsi:type="dcterms:W3CDTF">2022-05-13T10:30:00Z</dcterms:modified>
</cp:coreProperties>
</file>