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8A77787" wp14:paraId="2A2DB90C" wp14:textId="5E0FFBF4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8A77787" w:rsidR="6DA72E3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Vold mot kvinner – politikernes ansvar </w:t>
      </w:r>
    </w:p>
    <w:p w:rsidR="6DA72E33" w:rsidP="7E923D2D" w:rsidRDefault="6DA72E33" w14:paraId="0756236B" w14:textId="718146F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E923D2D" w:rsidR="6DA72E3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Vold mot kvinner er </w:t>
      </w:r>
      <w:r w:rsidRPr="7E923D2D" w:rsidR="4D6D829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vår tids største voldsp</w:t>
      </w:r>
      <w:r w:rsidRPr="7E923D2D" w:rsidR="4D6D829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r</w:t>
      </w:r>
      <w:r w:rsidRPr="7E923D2D" w:rsidR="4D6D829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o</w:t>
      </w:r>
      <w:r w:rsidRPr="7E923D2D" w:rsidR="4D6D829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b</w:t>
      </w:r>
      <w:r w:rsidRPr="7E923D2D" w:rsidR="4D6D829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l</w:t>
      </w:r>
      <w:r w:rsidRPr="7E923D2D" w:rsidR="4D6D829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e</w:t>
      </w:r>
      <w:r w:rsidRPr="7E923D2D" w:rsidR="4D6D829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m</w:t>
      </w:r>
      <w:r w:rsidRPr="7E923D2D" w:rsidR="4D6D829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.</w:t>
      </w:r>
    </w:p>
    <w:p xmlns:wp14="http://schemas.microsoft.com/office/word/2010/wordml" w:rsidP="7E923D2D" wp14:paraId="0FEA493C" wp14:textId="02195243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E923D2D" w:rsidR="6DA72E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Alle kan utsettes for vold, men det er kvinner som i all hovedsak utsettes for den grove og gjentakende volden, og for seksualisert vold. Det er også en stor overvekt av kvinner blant ofre for partnerdrap.</w:t>
      </w:r>
      <w:r w:rsidRPr="7E923D2D" w:rsidR="2C236E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Tallene er nedslående. En av ti kvinner har opplevd grov og gjentagende vold fra partner. En av fem kvinner har blitt voldtatt, de fleste før fylte 18 år</w:t>
      </w:r>
      <w:r w:rsidRPr="7E923D2D" w:rsidR="5606C1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.</w:t>
      </w:r>
    </w:p>
    <w:p w:rsidR="2C236E12" w:rsidP="7E923D2D" w:rsidRDefault="2C236E12" w14:paraId="61C9EB8D" w14:textId="59DC9790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E923D2D" w:rsidR="2C236E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Konsekvensene av vold og overg</w:t>
      </w:r>
      <w:r w:rsidRPr="7E923D2D" w:rsidR="246914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r</w:t>
      </w:r>
      <w:r w:rsidRPr="7E923D2D" w:rsidR="2C236E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ep</w:t>
      </w:r>
      <w:r w:rsidRPr="7E923D2D" w:rsidR="6E2BC2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er enorme. For den enkelte kvinne handler det om frihe</w:t>
      </w:r>
      <w:r w:rsidRPr="7E923D2D" w:rsidR="3038977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tsberøvelse, nedsatt livskvalitet</w:t>
      </w:r>
      <w:r w:rsidRPr="7E923D2D" w:rsidR="42D69F6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og</w:t>
      </w:r>
      <w:r w:rsidRPr="7E923D2D" w:rsidR="3038977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  <w:r w:rsidRPr="7E923D2D" w:rsidR="07B601D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økt risiko for båd</w:t>
      </w:r>
      <w:r w:rsidRPr="7E923D2D" w:rsidR="588A35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e</w:t>
      </w:r>
      <w:r w:rsidRPr="7E923D2D" w:rsidR="07B601D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fysisk og psykisk sykdom. </w:t>
      </w:r>
      <w:r w:rsidRPr="7E923D2D" w:rsidR="481B0E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Noen opplever økonomisk vold, for eksempel at </w:t>
      </w:r>
      <w:r w:rsidRPr="7E923D2D" w:rsidR="3D4306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partner tar opp lån i ditt navn</w:t>
      </w:r>
      <w:r w:rsidRPr="7E923D2D" w:rsidR="41CBFD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,</w:t>
      </w:r>
      <w:r w:rsidRPr="7E923D2D" w:rsidR="3D4306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eller at du ikke får tilgang på kontoer.</w:t>
      </w:r>
      <w:r w:rsidRPr="7E923D2D" w:rsidR="0BC6A8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  <w:r w:rsidRPr="7E923D2D" w:rsidR="3CCE5C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Andre lever i konstant frykt og med alvorlige trusler. Noen ganger blir truslene virkelighet. Partnerdrap er des</w:t>
      </w:r>
      <w:r w:rsidRPr="7E923D2D" w:rsidR="2546BDD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</w:t>
      </w:r>
      <w:r w:rsidRPr="7E923D2D" w:rsidR="3CCE5C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verre blit</w:t>
      </w:r>
      <w:r w:rsidRPr="7E923D2D" w:rsidR="073AAFB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 en vanligere del av nyhetsbildet.</w:t>
      </w:r>
      <w:r w:rsidRPr="7E923D2D" w:rsidR="690330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Men volden rammer ikke bare den enkelte kvinnen. </w:t>
      </w:r>
      <w:r w:rsidRPr="7E923D2D" w:rsidR="07CAB3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</w:t>
      </w:r>
      <w:r w:rsidRPr="7E923D2D" w:rsidR="690330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ele samfunnet taper når vi ikke gjør mer for å forebygge, stan</w:t>
      </w:r>
      <w:r w:rsidRPr="7E923D2D" w:rsidR="425D63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</w:t>
      </w:r>
      <w:r w:rsidRPr="7E923D2D" w:rsidR="690330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e og reparere skadene etter vold.</w:t>
      </w:r>
      <w:r w:rsidRPr="7E923D2D" w:rsidR="3B880A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  <w:r w:rsidRPr="7E923D2D" w:rsidR="20E191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Det er lett å tenke seg hvor mange kvinner som kunne vært i jobb, som kunne vært friske, hvor man</w:t>
      </w:r>
      <w:r w:rsidRPr="7E923D2D" w:rsidR="75AFD33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g</w:t>
      </w:r>
      <w:r w:rsidRPr="7E923D2D" w:rsidR="20E191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e barn som hadde hatt en annen oppvekst</w:t>
      </w:r>
      <w:r w:rsidRPr="7E923D2D" w:rsidR="35DA47A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,</w:t>
      </w:r>
      <w:r w:rsidRPr="7E923D2D" w:rsidR="789475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dersom det ble gjort mer for å stanse og forebygge vold mot kvinner.</w:t>
      </w:r>
    </w:p>
    <w:p w:rsidR="789475BC" w:rsidP="7E923D2D" w:rsidRDefault="789475BC" w14:paraId="21B2FC0C" w14:textId="2E159D4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E923D2D" w:rsidR="789475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Når volden først har skjedd, er det mange grunner til at det kan være vanskelig å bryte ut. Sterk</w:t>
      </w:r>
      <w:r w:rsidRPr="7E923D2D" w:rsidR="561D65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kontroll, å bli nektet eget nettverk</w:t>
      </w:r>
      <w:r w:rsidRPr="7E923D2D" w:rsidR="31BD0FD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, ikke få møte venner på egen hånd</w:t>
      </w:r>
      <w:r w:rsidRPr="7E923D2D" w:rsidR="561D654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, miste tilgang på </w:t>
      </w:r>
      <w:r w:rsidRPr="7E923D2D" w:rsidR="3F1D274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bankkontoer eller å ikke få dra til offentlige kontorer alene. Alt dette er en del av volden for mange kvinner</w:t>
      </w:r>
      <w:r w:rsidRPr="7E923D2D" w:rsidR="7659E6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og det gjør det vanskelig å bryte ut. Hvis du ikke har nettverk, bolig eller penger – hvordan skal du starte et nytt liv? Dette gjør des</w:t>
      </w:r>
      <w:r w:rsidRPr="7E923D2D" w:rsidR="20C4A35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</w:t>
      </w:r>
      <w:r w:rsidRPr="7E923D2D" w:rsidR="7659E6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verre at mange ikke bryter ut</w:t>
      </w:r>
      <w:r w:rsidRPr="7E923D2D" w:rsidR="1A83837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,</w:t>
      </w:r>
      <w:r w:rsidRPr="7E923D2D" w:rsidR="7659E6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og det øker risikoen for at de som har brutt ut</w:t>
      </w:r>
      <w:r w:rsidRPr="7E923D2D" w:rsidR="602320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,</w:t>
      </w:r>
      <w:r w:rsidRPr="7E923D2D" w:rsidR="7659E6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havner tilbake hos v</w:t>
      </w:r>
      <w:r w:rsidRPr="7E923D2D" w:rsidR="538323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o</w:t>
      </w:r>
      <w:r w:rsidRPr="7E923D2D" w:rsidR="7659E6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ldsutøver.</w:t>
      </w:r>
    </w:p>
    <w:p w:rsidR="7659E6C0" w:rsidP="7E923D2D" w:rsidRDefault="7659E6C0" w14:paraId="67AF8548" w14:textId="76AE9A7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E923D2D" w:rsidR="7659E6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Norske Kvinners Sanitetsforening driver tilbudet Ressursvenn. </w:t>
      </w:r>
      <w:r w:rsidRPr="7E923D2D" w:rsidR="3A2761B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Det er en mentorordning for voldsutsatte. Her kan kvinner, og menn, som har brutt ut av et voldelig forhold</w:t>
      </w:r>
      <w:r w:rsidRPr="7E923D2D" w:rsidR="17D97C1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,</w:t>
      </w:r>
      <w:r w:rsidRPr="7E923D2D" w:rsidR="3A2761B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bli koblet med en frivillig fra NKS. Den frivillige </w:t>
      </w:r>
      <w:r w:rsidRPr="7E923D2D" w:rsidR="578C9E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er en sosial støtte</w:t>
      </w:r>
      <w:r w:rsidRPr="7E923D2D" w:rsidR="498648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, en vei inn i samfunnet eller inn i nye nettverk. Våre frivillige skal </w:t>
      </w:r>
      <w:r w:rsidRPr="7E923D2D" w:rsidR="2FB3EC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egentlig bare være en sosial støtte, men de ender dessverre ofte med å bli en nødvendig hjelper for voldsutsatte som strever med å få hjelpen de trenger i det offentlige systemet.</w:t>
      </w:r>
    </w:p>
    <w:p w:rsidR="2FB3ECF8" w:rsidP="7E923D2D" w:rsidRDefault="2FB3ECF8" w14:paraId="29A96C98" w14:textId="19EC1E1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E923D2D" w:rsidR="2FB3EC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I dag er oppfølgingen av voldsutsatte fragmentert og mangelfull. </w:t>
      </w:r>
      <w:r w:rsidRPr="7E923D2D" w:rsidR="6DA72E33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Kommunene må kjenne til sitt ansvar. Det må sikres at voldsutsatte får god informasjon om sine rettigheter. Det er kommunene som har ansvar for å forebygge, avdekke og håndtere vold i nære relasjoner. Sanitetskvinnene er bekymret for om kommunene har tilstrekkelig kunnskap om både nasjonale og internasjonale forpliktelser, og hvorvidt kommuneøkonomi står i veien for god og samordna hjelp til voldsutsatte. </w:t>
      </w:r>
    </w:p>
    <w:p w:rsidR="37CC88D4" w:rsidP="7E923D2D" w:rsidRDefault="37CC88D4" w14:paraId="71861D8D" w14:textId="704F304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E923D2D" w:rsidR="37CC88D4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Vi ber nasjonale og lokale politikere sørge for en bedre oppfølging av voldsutsatte. Det er behov for hjelp som er rask, samordnet og som dekker flere av livets områder. </w:t>
      </w:r>
      <w:r w:rsidRPr="7E923D2D" w:rsidR="43010B5D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Voldsutsatte trenger trygghet, bolig, </w:t>
      </w:r>
      <w:r w:rsidRPr="7E923D2D" w:rsidR="1135865A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helsehjelp og mulighet for øk</w:t>
      </w:r>
      <w:r w:rsidRPr="7E923D2D" w:rsidR="2EF6B32E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o</w:t>
      </w:r>
      <w:r w:rsidRPr="7E923D2D" w:rsidR="1135865A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nomisk støtte. Det er også et stort behov for å øke kompetansen om vold i </w:t>
      </w:r>
      <w:r w:rsidRPr="7E923D2D" w:rsidR="1135865A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de offentlige tjenestene</w:t>
      </w:r>
      <w:r w:rsidRPr="7E923D2D" w:rsidR="1135865A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som</w:t>
      </w:r>
      <w:r w:rsidRPr="7E923D2D" w:rsidR="049DDB1B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NAV, barnevernet</w:t>
      </w:r>
      <w:r w:rsidRPr="7E923D2D" w:rsidR="335A5FB1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, helsevesen og skole. </w:t>
      </w:r>
    </w:p>
    <w:p w:rsidR="0900DDEF" w:rsidP="7E923D2D" w:rsidRDefault="0900DDEF" w14:paraId="673CB447" w14:textId="0FE7D40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E923D2D" w:rsidR="0900DDEF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På forebyggingssiden er det behov for alt fra bedre seksualitetsundervisning til økt bruk av omvenst voldsalarm. Hvert voldstilfelle som forebygges </w:t>
      </w:r>
      <w:r w:rsidRPr="7E923D2D" w:rsidR="42A20CFE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gir en enorm gevinst for samfunnet og den enkelte kvinne. </w:t>
      </w:r>
      <w:r w:rsidRPr="7E923D2D" w:rsidR="335A5FB1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Alt dette er et politisk ansvar, der både nasjonale og lokale politikere har ansvar.</w:t>
      </w:r>
    </w:p>
    <w:p w:rsidR="570A2CB5" w:rsidP="7E923D2D" w:rsidRDefault="570A2CB5" w14:paraId="4FFBF1F1" w14:textId="36DA760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E923D2D" w:rsidR="570A2C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Utviklingen på voldsfeltet har gått feil vei</w:t>
      </w:r>
      <w:r w:rsidRPr="7E923D2D" w:rsidR="207D3C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de senere årene</w:t>
      </w:r>
      <w:r w:rsidRPr="7E923D2D" w:rsidR="570A2C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. Vold og overgrep mot kvinner har økt. </w:t>
      </w:r>
      <w:r w:rsidRPr="7E923D2D" w:rsidR="726E62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Bak hvert voldstilfelle finnes det menneskeskjebner og historier. </w:t>
      </w:r>
      <w:r w:rsidRPr="7E923D2D" w:rsidR="062317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Nå </w:t>
      </w:r>
      <w:r w:rsidRPr="7E923D2D" w:rsidR="570A2C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haster det </w:t>
      </w:r>
      <w:r w:rsidRPr="7E923D2D" w:rsidR="2FF5358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med flere tiltak og politisk handlekraft</w:t>
      </w:r>
      <w:r w:rsidRPr="7E923D2D" w:rsidR="3C6637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.</w:t>
      </w:r>
      <w:r w:rsidRPr="7E923D2D" w:rsidR="0E5CE1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Kvinner over hele landet fortjener trygge liv, og de har ikke r</w:t>
      </w:r>
      <w:r w:rsidRPr="7E923D2D" w:rsidR="5037D7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å</w:t>
      </w:r>
      <w:r w:rsidRPr="7E923D2D" w:rsidR="0E5CE1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d til å vente lenger.</w:t>
      </w:r>
    </w:p>
    <w:p xmlns:wp14="http://schemas.microsoft.com/office/word/2010/wordml" w:rsidP="63D5457D" wp14:paraId="635BA5E0" wp14:textId="781497E6">
      <w:p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7E923D2D" wp14:paraId="4CAF0668" wp14:textId="28197A8A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nb-NO"/>
        </w:rPr>
      </w:pPr>
      <w:r w:rsidRPr="7E923D2D" w:rsidR="6DA72E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nb-NO"/>
        </w:rPr>
        <w:t xml:space="preserve">Sett gjerne inn lokale eksempler. Har dere en </w:t>
      </w:r>
      <w:r w:rsidRPr="7E923D2D" w:rsidR="522784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nb-NO"/>
        </w:rPr>
        <w:t xml:space="preserve">kommunal </w:t>
      </w:r>
      <w:r w:rsidRPr="7E923D2D" w:rsidR="6DA72E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nb-NO"/>
        </w:rPr>
        <w:t>handlingsplan</w:t>
      </w:r>
      <w:r w:rsidRPr="7E923D2D" w:rsidR="4A773B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nb-NO"/>
        </w:rPr>
        <w:t xml:space="preserve"> mot vold i nære relasjoner</w:t>
      </w:r>
      <w:r w:rsidRPr="7E923D2D" w:rsidR="6DA72E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nb-NO"/>
        </w:rPr>
        <w:t xml:space="preserve">? Hva vet dere om kommunens </w:t>
      </w:r>
      <w:r w:rsidRPr="7E923D2D" w:rsidR="116E8E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nb-NO"/>
        </w:rPr>
        <w:t>tilbud til voldsutsatte</w:t>
      </w:r>
      <w:r w:rsidRPr="7E923D2D" w:rsidR="6DA72E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nb-NO"/>
        </w:rPr>
        <w:t xml:space="preserve">? Vil dere utfordre egen kommune til noe spesielt? </w:t>
      </w:r>
    </w:p>
    <w:p xmlns:wp14="http://schemas.microsoft.com/office/word/2010/wordml" w:rsidP="63D5457D" wp14:paraId="3BB7AC0B" wp14:textId="191ED8C9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63D5457D" wp14:paraId="14A9C967" wp14:textId="72BB4A88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p14:paraId="104E3129" wp14:textId="59591470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CFFDDE"/>
    <w:rsid w:val="011EE433"/>
    <w:rsid w:val="03A68970"/>
    <w:rsid w:val="03D3B05E"/>
    <w:rsid w:val="049DDB1B"/>
    <w:rsid w:val="06231735"/>
    <w:rsid w:val="073AAFBD"/>
    <w:rsid w:val="07B601D7"/>
    <w:rsid w:val="07CAB3ED"/>
    <w:rsid w:val="0900DDEF"/>
    <w:rsid w:val="0BC6A8AC"/>
    <w:rsid w:val="0D27C128"/>
    <w:rsid w:val="0E5CE1B8"/>
    <w:rsid w:val="0EE4B588"/>
    <w:rsid w:val="1135865A"/>
    <w:rsid w:val="116E8E24"/>
    <w:rsid w:val="11C02206"/>
    <w:rsid w:val="1220CAED"/>
    <w:rsid w:val="144C9117"/>
    <w:rsid w:val="14B092A9"/>
    <w:rsid w:val="17D97C1D"/>
    <w:rsid w:val="19F263AA"/>
    <w:rsid w:val="1A83837A"/>
    <w:rsid w:val="207D3C3C"/>
    <w:rsid w:val="20C4A350"/>
    <w:rsid w:val="20E19179"/>
    <w:rsid w:val="215F0C4E"/>
    <w:rsid w:val="24691413"/>
    <w:rsid w:val="24DB2FC1"/>
    <w:rsid w:val="2546BDDB"/>
    <w:rsid w:val="286A22AC"/>
    <w:rsid w:val="29A19D8C"/>
    <w:rsid w:val="2A711BF4"/>
    <w:rsid w:val="2A7413CC"/>
    <w:rsid w:val="2AC58450"/>
    <w:rsid w:val="2C236E12"/>
    <w:rsid w:val="2EF6B32E"/>
    <w:rsid w:val="2FB3ECF8"/>
    <w:rsid w:val="2FF5358F"/>
    <w:rsid w:val="3038977E"/>
    <w:rsid w:val="31BD0FDB"/>
    <w:rsid w:val="335A5FB1"/>
    <w:rsid w:val="340D4F99"/>
    <w:rsid w:val="358F3023"/>
    <w:rsid w:val="35DA47A7"/>
    <w:rsid w:val="37CC88D4"/>
    <w:rsid w:val="390FF13B"/>
    <w:rsid w:val="3A2761B6"/>
    <w:rsid w:val="3A663DF7"/>
    <w:rsid w:val="3B880A2A"/>
    <w:rsid w:val="3C02F993"/>
    <w:rsid w:val="3C6637B9"/>
    <w:rsid w:val="3CCE5C6B"/>
    <w:rsid w:val="3D4306E0"/>
    <w:rsid w:val="3D7BB3D2"/>
    <w:rsid w:val="3F1D274F"/>
    <w:rsid w:val="4166E8CD"/>
    <w:rsid w:val="41CBFDC5"/>
    <w:rsid w:val="425D63E4"/>
    <w:rsid w:val="42A20CFE"/>
    <w:rsid w:val="42D69F69"/>
    <w:rsid w:val="43010B5D"/>
    <w:rsid w:val="432B7264"/>
    <w:rsid w:val="43DB1D21"/>
    <w:rsid w:val="448BF297"/>
    <w:rsid w:val="477CFAB2"/>
    <w:rsid w:val="481B0EFE"/>
    <w:rsid w:val="498648C2"/>
    <w:rsid w:val="4A773BDC"/>
    <w:rsid w:val="4B047144"/>
    <w:rsid w:val="4D6D829D"/>
    <w:rsid w:val="4FCE1096"/>
    <w:rsid w:val="5037D7DC"/>
    <w:rsid w:val="522784D4"/>
    <w:rsid w:val="5282A5B6"/>
    <w:rsid w:val="53832367"/>
    <w:rsid w:val="54953B36"/>
    <w:rsid w:val="5503530F"/>
    <w:rsid w:val="55384B27"/>
    <w:rsid w:val="55D28EBE"/>
    <w:rsid w:val="5606C189"/>
    <w:rsid w:val="561D6541"/>
    <w:rsid w:val="5641E7FA"/>
    <w:rsid w:val="56BEA33B"/>
    <w:rsid w:val="570A2CB5"/>
    <w:rsid w:val="578C9EA2"/>
    <w:rsid w:val="588A35CD"/>
    <w:rsid w:val="5A4E57FD"/>
    <w:rsid w:val="5B968462"/>
    <w:rsid w:val="5BCFFDDE"/>
    <w:rsid w:val="5F3A2CAC"/>
    <w:rsid w:val="60232016"/>
    <w:rsid w:val="60C705E0"/>
    <w:rsid w:val="63D5457D"/>
    <w:rsid w:val="64011DFD"/>
    <w:rsid w:val="64801E5E"/>
    <w:rsid w:val="661064DE"/>
    <w:rsid w:val="686F57B7"/>
    <w:rsid w:val="688A81A7"/>
    <w:rsid w:val="690330F7"/>
    <w:rsid w:val="6960FC84"/>
    <w:rsid w:val="6B7D61E1"/>
    <w:rsid w:val="6CD27D76"/>
    <w:rsid w:val="6DA72E33"/>
    <w:rsid w:val="6E2BC234"/>
    <w:rsid w:val="7051FEB5"/>
    <w:rsid w:val="726E6270"/>
    <w:rsid w:val="75AFD330"/>
    <w:rsid w:val="75DAEAE7"/>
    <w:rsid w:val="7659E6C0"/>
    <w:rsid w:val="781DC26D"/>
    <w:rsid w:val="789475BC"/>
    <w:rsid w:val="78A77787"/>
    <w:rsid w:val="78EA5DED"/>
    <w:rsid w:val="7BCB83DA"/>
    <w:rsid w:val="7CE002F9"/>
    <w:rsid w:val="7E923D2D"/>
    <w:rsid w:val="7FCAD956"/>
    <w:rsid w:val="7FFAD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FFDDE"/>
  <w15:chartTrackingRefBased/>
  <w15:docId w15:val="{7D2220DD-8C4B-4386-8618-172C300655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true">
    <w:uiPriority w:val="1"/>
    <w:name w:val="normaltextrun"/>
    <w:basedOn w:val="DefaultParagraphFont"/>
    <w:rsid w:val="63D5457D"/>
    <w:rPr>
      <w:rFonts w:ascii="Calibri" w:hAnsi="Calibri" w:eastAsia="Calibri" w:cs="Arial" w:asciiTheme="minorAscii" w:hAnsiTheme="minorAscii" w:eastAsiaTheme="minorAscii" w:cstheme="minorBidi"/>
      <w:sz w:val="22"/>
      <w:szCs w:val="22"/>
    </w:rPr>
  </w:style>
  <w:style w:type="paragraph" w:styleId="paragraph" w:customStyle="true">
    <w:uiPriority w:val="1"/>
    <w:name w:val="paragraph"/>
    <w:basedOn w:val="Normal"/>
    <w:rsid w:val="63D5457D"/>
    <w:rPr>
      <w:rFonts w:ascii="Times New Roman" w:hAnsi="Times New Roman" w:eastAsia="Times New Roman" w:cs="Times New Roman" w:asciiTheme="minorAscii" w:hAnsiTheme="minorAscii" w:eastAsiaTheme="minorAscii" w:cstheme="minorBidi"/>
      <w:sz w:val="24"/>
      <w:szCs w:val="24"/>
      <w:lang w:eastAsia="nb-NO"/>
    </w:rPr>
    <w:pPr>
      <w:spacing w:beforeAutospacing="on" w:afterAutospacing="on" w:line="240" w:lineRule="auto"/>
    </w:pPr>
  </w:style>
  <w:style w:type="character" w:styleId="eop" w:customStyle="true">
    <w:uiPriority w:val="1"/>
    <w:name w:val="eop"/>
    <w:basedOn w:val="DefaultParagraphFont"/>
    <w:rsid w:val="63D5457D"/>
    <w:rPr>
      <w:rFonts w:ascii="Calibri" w:hAnsi="Calibri" w:eastAsia="Calibri" w:cs="Arial" w:asciiTheme="minorAscii" w:hAnsiTheme="minorAscii" w:eastAsiaTheme="minorAscii" w:cstheme="minorBidi"/>
      <w:sz w:val="22"/>
      <w:szCs w:val="22"/>
    </w:rPr>
  </w:style>
  <w:style w:type="character" w:styleId="Hyperlink">
    <w:uiPriority w:val="99"/>
    <w:name w:val="Hyperlink"/>
    <w:basedOn w:val="DefaultParagraphFont"/>
    <w:unhideWhenUsed/>
    <w:rsid w:val="63D5457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12C898FE87E4AAB2931BC434ECC6E" ma:contentTypeVersion="16" ma:contentTypeDescription="Create a new document." ma:contentTypeScope="" ma:versionID="fb56e5328e2f22f335d6bb5b3a85b2ba">
  <xsd:schema xmlns:xsd="http://www.w3.org/2001/XMLSchema" xmlns:xs="http://www.w3.org/2001/XMLSchema" xmlns:p="http://schemas.microsoft.com/office/2006/metadata/properties" xmlns:ns2="36d53074-e179-4f80-ab1c-f5d8cb5bc737" xmlns:ns3="c59545f4-20fa-4c35-beb9-88c976aa93c6" targetNamespace="http://schemas.microsoft.com/office/2006/metadata/properties" ma:root="true" ma:fieldsID="a349ac8a63e7b7e433f32a914106008c" ns2:_="" ns3:_="">
    <xsd:import namespace="36d53074-e179-4f80-ab1c-f5d8cb5bc737"/>
    <xsd:import namespace="c59545f4-20fa-4c35-beb9-88c976aa9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53074-e179-4f80-ab1c-f5d8cb5bc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570837-867a-4a0f-886c-a56d4a8af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545f4-20fa-4c35-beb9-88c976aa93c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20f3114-1c26-40bb-8b8f-0a4c62063447}" ma:internalName="TaxCatchAll" ma:showField="CatchAllData" ma:web="c59545f4-20fa-4c35-beb9-88c976aa9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d53074-e179-4f80-ab1c-f5d8cb5bc737">
      <Terms xmlns="http://schemas.microsoft.com/office/infopath/2007/PartnerControls"/>
    </lcf76f155ced4ddcb4097134ff3c332f>
    <TaxCatchAll xmlns="c59545f4-20fa-4c35-beb9-88c976aa93c6" xsi:nil="true"/>
  </documentManagement>
</p:properties>
</file>

<file path=customXml/itemProps1.xml><?xml version="1.0" encoding="utf-8"?>
<ds:datastoreItem xmlns:ds="http://schemas.openxmlformats.org/officeDocument/2006/customXml" ds:itemID="{6CC90190-E203-4DA5-B612-355FD3B055CD}"/>
</file>

<file path=customXml/itemProps2.xml><?xml version="1.0" encoding="utf-8"?>
<ds:datastoreItem xmlns:ds="http://schemas.openxmlformats.org/officeDocument/2006/customXml" ds:itemID="{01FDC91E-BBDC-4C65-BAAF-21A58125A02D}"/>
</file>

<file path=customXml/itemProps3.xml><?xml version="1.0" encoding="utf-8"?>
<ds:datastoreItem xmlns:ds="http://schemas.openxmlformats.org/officeDocument/2006/customXml" ds:itemID="{871485A1-6594-4556-9E77-01E422D865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Maren Njøs Kurdøl</dc:creator>
  <keywords/>
  <dc:description/>
  <lastModifiedBy>Line Anita Schou</lastModifiedBy>
  <dcterms:created xsi:type="dcterms:W3CDTF">2025-02-27T17:20:46.0000000Z</dcterms:created>
  <dcterms:modified xsi:type="dcterms:W3CDTF">2025-03-03T10:00:22.4137537Z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0x01010082312C898FE87E4AAB2931BC434ECC6E</vt:lpwstr>
  </property>
  <property fmtid="{D5CDD505-2E9C-101B-9397-08002B2CF9AE}" pid="3" name="MediaServiceImageTags">
    <vt:lpwstr/>
  </property>
</Properties>
</file>